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SCHODACK VALLEY FIRE DISTRICT</w:t>
      </w:r>
    </w:p>
    <w:p>
      <w:pPr>
        <w:pStyle w:val="Heading2"/>
      </w:pPr>
      <w:r>
        <w:t>BOARD OF FIRE COMMISSIONERS MEETING MINUTES</w:t>
      </w:r>
    </w:p>
    <w:p>
      <w:r>
        <w:t>Date: August 13, 2025</w:t>
      </w:r>
    </w:p>
    <w:p>
      <w:r>
        <w:t>Call to Order: 6:30 PM by Commissioner Ed Knott</w:t>
      </w:r>
    </w:p>
    <w:p>
      <w:pPr>
        <w:pStyle w:val="Heading3"/>
      </w:pPr>
      <w:r>
        <w:t>Roll Call</w:t>
      </w:r>
    </w:p>
    <w:p>
      <w:r>
        <w:t>Present: Commissioners Ed Knott, Pat O’Keeffe, Pat Reimann, John Strodl, Jack Westman</w:t>
        <w:br/>
        <w:t>Chief: Brian Cassidy</w:t>
        <w:br/>
        <w:t>Assistant Chief: Steve Kelly</w:t>
        <w:br/>
        <w:t>Treasurer: David Scott</w:t>
        <w:br/>
        <w:t>Deputy Treasurer: Dawne Kelly</w:t>
        <w:br/>
        <w:t>Secretary: Bridget Baptiste</w:t>
      </w:r>
    </w:p>
    <w:p>
      <w:pPr>
        <w:pStyle w:val="Heading3"/>
      </w:pPr>
      <w:r>
        <w:t>Approval of Previous Minutes</w:t>
      </w:r>
    </w:p>
    <w:p>
      <w:r>
        <w:t>Minutes from the previous meeting approved pending amendment to August meeting dates.</w:t>
        <w:br/>
        <w:t>Amendment completed August 13, 2025.</w:t>
        <w:br/>
        <w:t>Motion to approve minutes as amended made by Commissioner Reimann, seconded by Commissioner Knott; motion carried.</w:t>
      </w:r>
    </w:p>
    <w:p>
      <w:pPr>
        <w:pStyle w:val="Heading3"/>
      </w:pPr>
      <w:r>
        <w:t>Treasurer’s Report</w:t>
      </w:r>
    </w:p>
    <w:p>
      <w:r>
        <w:t>Treasurer Scott reported district bank accounts remain ahead of projections.</w:t>
        <w:br/>
        <w:t>Motion to approve the Treasurer’s Report and pay all monthly bills motioned by Commissioner Knott, seconded by Commissioner Strodl; motion carried.</w:t>
      </w:r>
    </w:p>
    <w:p>
      <w:pPr>
        <w:pStyle w:val="Heading3"/>
      </w:pPr>
      <w:r>
        <w:t>Chief’s Report (July 2025)</w:t>
      </w:r>
    </w:p>
    <w:p>
      <w:r>
        <w:t>Incidents:</w:t>
        <w:br/>
        <w:t xml:space="preserve">  - EMS: 12</w:t>
        <w:br/>
        <w:t xml:space="preserve">  - Motor Vehicle Accidents: 2</w:t>
        <w:br/>
        <w:t xml:space="preserve">  - False Alarms: 11</w:t>
        <w:br/>
        <w:t xml:space="preserve">  - Mutual Aid: 2</w:t>
        <w:br/>
        <w:t xml:space="preserve">  - Wires Down: 2</w:t>
        <w:br/>
        <w:t xml:space="preserve">  - Total Runs: 29</w:t>
        <w:br/>
        <w:t xml:space="preserve">  - Man Hours: 145</w:t>
        <w:br/>
        <w:t>Drills Conducted: 4 drills totaling 102 man hours.</w:t>
        <w:br/>
        <w:t>32-6 returned to service.</w:t>
        <w:br/>
        <w:t>FOIL request from DA’s Office completed; relevant EMS records located.</w:t>
        <w:br/>
        <w:t>SVFD will host the Chiefs Cornhole Tournament on August 26, 2025.</w:t>
        <w:br/>
        <w:t>Motion to approve Chief’s Report made by Commissioner Reimann, seconded by Commissioner Knott; motion carried.</w:t>
      </w:r>
    </w:p>
    <w:p>
      <w:pPr>
        <w:pStyle w:val="Heading3"/>
      </w:pPr>
      <w:r>
        <w:t>Apparatus &amp; Equipment</w:t>
      </w:r>
    </w:p>
    <w:p>
      <w:r>
        <w:t>Permission granted to transport Chief’s vehicles to Garrison Fire Equipment in Palenville. Motion by Commissioner Knott, seconded by Commissioner Reimann; motion carried.</w:t>
        <w:br/>
        <w:t>Discussion held on retiring 32-6 and replacing 32-5.</w:t>
        <w:br/>
        <w:t>Damaged fire hose removed from service and disposed of on August 13, 2025.</w:t>
        <w:br/>
        <w:t>New batteries and pump required for 32-5.</w:t>
      </w:r>
    </w:p>
    <w:p>
      <w:pPr>
        <w:pStyle w:val="Heading3"/>
      </w:pPr>
      <w:r>
        <w:t>Grants</w:t>
      </w:r>
    </w:p>
    <w:p>
      <w:r>
        <w:t>Commissioner Reimann submitted FEMA Assistance to Firefighters Grant applications:</w:t>
        <w:br/>
        <w:t xml:space="preserve">  - $450,000 for a mini-pumper</w:t>
        <w:br/>
        <w:t xml:space="preserve">  - $50,000 for a digital station sign</w:t>
        <w:br/>
        <w:t>Notification expected prior to the end of the fiscal year.</w:t>
      </w:r>
    </w:p>
    <w:p>
      <w:pPr>
        <w:pStyle w:val="Heading3"/>
      </w:pPr>
      <w:r>
        <w:t>Legal &amp; Insurance</w:t>
      </w:r>
    </w:p>
    <w:p>
      <w:r>
        <w:t>Three insurance bids to be presented for review at the September meeting.</w:t>
        <w:br/>
        <w:t>Life insurance policy renewal remains unresolved; awaiting further information from current carrier.</w:t>
      </w:r>
    </w:p>
    <w:p>
      <w:pPr>
        <w:pStyle w:val="Heading3"/>
      </w:pPr>
      <w:r>
        <w:t>Building Committee</w:t>
      </w:r>
    </w:p>
    <w:p>
      <w:r>
        <w:t>Revised architectural drawings in progress for review.</w:t>
      </w:r>
    </w:p>
    <w:p>
      <w:pPr>
        <w:pStyle w:val="Heading3"/>
      </w:pPr>
      <w:r>
        <w:t>LOSAP</w:t>
      </w:r>
    </w:p>
    <w:p>
      <w:r>
        <w:t>Resolution 25-01 presented by Tony Hill to amend LOSAP service credit from 10 years ($16,000) to 5 years ($33,600) to accelerate payout schedule.</w:t>
        <w:br/>
        <w:t>Resolution to be published as a legal notice in The Troy Record.</w:t>
        <w:br/>
        <w:t>All Commissioners and the Secretary executed the resolution.</w:t>
      </w:r>
    </w:p>
    <w:p>
      <w:pPr>
        <w:pStyle w:val="Heading3"/>
      </w:pPr>
      <w:r>
        <w:t>New Business</w:t>
      </w:r>
    </w:p>
    <w:p>
      <w:r>
        <w:t>Quotes to be obtained for the purchase of an AED for the station; to be reviewed at the September meeting.</w:t>
      </w:r>
    </w:p>
    <w:p>
      <w:pPr>
        <w:pStyle w:val="Heading3"/>
      </w:pPr>
      <w:r>
        <w:t>2026 Budget</w:t>
      </w:r>
    </w:p>
    <w:p>
      <w:r>
        <w:t>Proposed 2026 budget amended with Commissioner input.</w:t>
        <w:br/>
        <w:t>Motion to approve budget as amended made by Commissioner Reimann, seconded by Commissioner Strodl; motion carried.</w:t>
      </w:r>
    </w:p>
    <w:p>
      <w:pPr>
        <w:pStyle w:val="Heading3"/>
      </w:pPr>
      <w:r>
        <w:t>Adjournment</w:t>
      </w:r>
    </w:p>
    <w:p>
      <w:r>
        <w:t>Motion to adjourn at 7:30 PM made by Commissioner Knott, seconded by Commissioner Strodl; motion carried.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